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-623570</wp:posOffset>
                </wp:positionV>
                <wp:extent cx="615315" cy="9707880"/>
                <wp:effectExtent l="0" t="0" r="13335" b="2667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96" cy="9707880"/>
                          <a:chOff x="1134" y="851"/>
                          <a:chExt cx="1134" cy="12948"/>
                        </a:xfrm>
                      </wpg:grpSpPr>
                      <wps:wsp>
                        <wps:cNvPr id="13" name="直接连接符 13"/>
                        <wps:cNvCnPr/>
                        <wps:spPr>
                          <a:xfrm flipV="1">
                            <a:off x="2268" y="851"/>
                            <a:ext cx="0" cy="12948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134" y="1135"/>
                            <a:ext cx="878" cy="11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3080" w:firstLineChars="1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u w:val="single"/>
                                </w:rPr>
                                <w:t>______    __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___姓名：____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u w:val="single"/>
                                </w:rPr>
                                <w:t>_         _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__准考证号：__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u w:val="single"/>
                                </w:rPr>
                                <w:t>_____  ___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____</w:t>
                              </w:r>
                            </w:p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pt;margin-top:-49.1pt;height:764.4pt;width:48.45pt;z-index:251659264;mso-width-relative:page;mso-height-relative:page;" coordorigin="1134,851" coordsize="1134,12948" o:gfxdata="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">
                <o:lock v:ext="edit" aspectratio="f"/>
                <v:line id="_x0000_s1026" o:spid="_x0000_s1026" o:spt="20" style="position:absolute;left:2268;top:851;flip:y;height:12948;width:0;" filled="f" stroked="t" coordsize="21600,21600" o:gfxdata="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gNzHUtAAAANsAAAAPAAAA&#10;AAAAAAEAIAAAACIAAABkcnMvZG93bnJldi54bWxQSwECFAAUAAAACACHTuJAMy8FnjsAAAA5AAAA&#10;EAAAAAAAAAABACAAAAADAQAAZHJzL3NoYXBleG1sLnhtbFBLBQYAAAAABgAGAFsBAACtAwAAAAA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shape id="_x0000_s1026" o:spid="_x0000_s1026" o:spt="202" type="#_x0000_t202" style="position:absolute;left:1134;top:1135;height:11856;width:878;" filled="f" stroked="f" coordsize="21600,21600" o:gfxdata="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vlg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3080" w:firstLineChars="1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班级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u w:val="single"/>
                          </w:rPr>
                          <w:t>______    __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___姓名：____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u w:val="single"/>
                          </w:rPr>
                          <w:t>_         _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__准考证号：__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u w:val="single"/>
                          </w:rPr>
                          <w:t>_____  ___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____</w:t>
                        </w:r>
                      </w:p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b/>
          <w:sz w:val="32"/>
          <w:szCs w:val="32"/>
        </w:rPr>
        <w:t>宁都技师学院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职业</w:t>
      </w:r>
      <w:r>
        <w:rPr>
          <w:rFonts w:hint="eastAsia" w:ascii="宋体" w:hAnsi="宋体" w:cs="宋体"/>
          <w:b/>
          <w:sz w:val="32"/>
          <w:szCs w:val="32"/>
        </w:rPr>
        <w:t>技能认定考试</w:t>
      </w:r>
    </w:p>
    <w:p>
      <w:pPr>
        <w:adjustRightInd w:val="0"/>
        <w:snapToGrid w:val="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餐厅服务员中级</w:t>
      </w:r>
      <w:r>
        <w:rPr>
          <w:rFonts w:hint="eastAsia" w:ascii="宋体" w:hAnsi="宋体" w:cs="宋体"/>
          <w:b/>
          <w:sz w:val="32"/>
          <w:szCs w:val="32"/>
        </w:rPr>
        <w:t>理论知识试卷（A）</w:t>
      </w:r>
    </w:p>
    <w:p>
      <w:pPr>
        <w:adjustRightInd w:val="0"/>
        <w:snapToGrid w:val="0"/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注     意     事     项</w:t>
      </w:r>
    </w:p>
    <w:p>
      <w:pPr>
        <w:numPr>
          <w:ilvl w:val="0"/>
          <w:numId w:val="1"/>
        </w:numPr>
        <w:adjustRightInd w:val="0"/>
        <w:snapToGrid w:val="0"/>
        <w:ind w:left="735" w:leftChars="35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本试卷依据2</w:t>
      </w:r>
      <w:r>
        <w:rPr>
          <w:rFonts w:hint="eastAsia"/>
          <w:sz w:val="24"/>
          <w:szCs w:val="32"/>
          <w:lang w:val="en-US" w:eastAsia="zh-CN"/>
        </w:rPr>
        <w:t>018</w:t>
      </w:r>
      <w:r>
        <w:rPr>
          <w:rFonts w:hint="eastAsia"/>
          <w:sz w:val="24"/>
          <w:szCs w:val="32"/>
        </w:rPr>
        <w:t>年颁布的《</w:t>
      </w:r>
      <w:r>
        <w:rPr>
          <w:rFonts w:hint="eastAsia"/>
          <w:sz w:val="24"/>
          <w:szCs w:val="32"/>
          <w:lang w:eastAsia="zh-CN"/>
        </w:rPr>
        <w:t>餐厅服务员</w:t>
      </w:r>
      <w:r>
        <w:rPr>
          <w:rFonts w:hint="eastAsia"/>
          <w:sz w:val="24"/>
          <w:szCs w:val="32"/>
        </w:rPr>
        <w:t>》国家职业标准命制，</w:t>
      </w:r>
    </w:p>
    <w:p>
      <w:pPr>
        <w:adjustRightInd w:val="0"/>
        <w:snapToGrid w:val="0"/>
        <w:ind w:left="735" w:leftChars="35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考试时间：</w:t>
      </w:r>
      <w:r>
        <w:rPr>
          <w:rFonts w:hint="eastAsia"/>
          <w:sz w:val="24"/>
          <w:szCs w:val="32"/>
          <w:lang w:val="en-US" w:eastAsia="zh-CN"/>
        </w:rPr>
        <w:t>90</w:t>
      </w:r>
      <w:r>
        <w:rPr>
          <w:rFonts w:hint="eastAsia"/>
          <w:sz w:val="24"/>
          <w:szCs w:val="32"/>
        </w:rPr>
        <w:t xml:space="preserve">分钟。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ind w:left="735" w:leftChars="35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请在试卷标封处填写姓名、准考证号和单位。</w:t>
      </w:r>
    </w:p>
    <w:p>
      <w:pPr>
        <w:numPr>
          <w:ilvl w:val="0"/>
          <w:numId w:val="1"/>
        </w:numPr>
        <w:adjustRightInd w:val="0"/>
        <w:snapToGrid w:val="0"/>
        <w:ind w:left="735" w:leftChars="35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请仔细阅读答题要求，在规定位置填写答案。</w:t>
      </w:r>
    </w:p>
    <w:p>
      <w:pPr>
        <w:adjustRightInd w:val="0"/>
        <w:snapToGrid w:val="0"/>
        <w:jc w:val="left"/>
        <w:rPr>
          <w:sz w:val="24"/>
          <w:szCs w:val="32"/>
        </w:rPr>
      </w:pPr>
    </w:p>
    <w:tbl>
      <w:tblPr>
        <w:tblStyle w:val="7"/>
        <w:tblpPr w:leftFromText="180" w:rightFromText="180" w:vertAnchor="text" w:horzAnchor="page" w:tblpX="1875" w:tblpY="57"/>
        <w:tblOverlap w:val="never"/>
        <w:tblW w:w="7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2145"/>
        <w:gridCol w:w="2097"/>
        <w:gridCol w:w="1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3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209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7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3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097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42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533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评分人</w:t>
            </w:r>
          </w:p>
        </w:tc>
        <w:tc>
          <w:tcPr>
            <w:tcW w:w="4242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42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p>
      <w:pPr>
        <w:adjustRightInd w:val="0"/>
        <w:snapToGrid w:val="0"/>
        <w:jc w:val="left"/>
        <w:rPr>
          <w:sz w:val="24"/>
          <w:szCs w:val="32"/>
        </w:rPr>
      </w:pPr>
    </w:p>
    <w:p>
      <w:pPr>
        <w:adjustRightInd w:val="0"/>
        <w:snapToGrid w:val="0"/>
        <w:jc w:val="left"/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spacing w:line="360" w:lineRule="auto"/>
        <w:rPr>
          <w:rFonts w:ascii="宋体" w:hAnsi="宋体"/>
          <w:b/>
          <w:szCs w:val="21"/>
        </w:rPr>
      </w:pPr>
    </w:p>
    <w:p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单项选择（每空1分，共80分）。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.房务中心不可以提供给客人的外借物品有（    ）。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A.吹风筒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B.榔头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C.多功能插座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D.指甲钳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2.在日常工作中，使用楼层干式吸尘器时，以下哪些事宜不正确。（   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A.吸起小铁钉    B.吸起粘性物    C.将毛刷代开吸地板    D.吸少量的水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3.在涉外服务接待中，称呼女性时，如不知道对方婚否，一般称呼（    ）.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A.同志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B.太太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C.夫人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D.小姐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4.进房的程序是（   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A.敲门——按门铃——反应——开锁——开门——挂牌——填表 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B.敲门——按门铃——反应——开锁——开门——填表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C.开锁——开门——挂牌——填表 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D.敲门——按门铃——反应——开锁——开门——挂牌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5.服务员在工作中遇到客人，应行（    ）鞠躬礼。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A.35~40度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B.45~60度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C.90度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D.15~30度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6.为客人沏茶时，茶杯里的水以（    ）满为宜。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A.五成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B.七至八成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 C.二至三成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D.全满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7.检查房间内的所有（    ）、家具、物品及墙纸有无损坏或丢失。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A.设备、设施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B.用品、艺术品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C.一次性用品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D.多次性用品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8.查房完毕要将情况如实做好（    ）、签名、存档，以备日后查询。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A.记录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B.汇报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</w:rPr>
        <w:t xml:space="preserve">  C.沟通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 D.协调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9.及时查房将情况通报给有关部门的内容是及时查房，记录查房内容，通报客房服务中心，安排人员及时清扫走客房和（    ）.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A.通报工程维修部，修理房间设备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B.通报吴佩中心，补充房间小酒吧酒水、饮料和视频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C.通知有关部门房态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D.通报洗涤部，清洗地毯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0.客房服务员清扫房间时，如遇门上挂有双锁的房间时应（    ）.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A.暂不打扫，待客人离开后再打扫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B.请示领班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C.征询客人意见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D.无需打扫此房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eastAsia="zh-CN"/>
        </w:rPr>
        <w:t>.</w:t>
      </w:r>
      <w:r>
        <w:rPr>
          <w:rFonts w:hint="eastAsia" w:ascii="Times New Roman" w:hAnsi="Times New Roman" w:eastAsia="宋体" w:cs="Times New Roman"/>
        </w:rPr>
        <w:t>客房服务过程中，(　  )是第一个环节，又是其它工作顺利进行的基础环节。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A、迎宾服务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B、准备工作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</w:rPr>
        <w:t>C、行李服务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D、布置房间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  <w:lang w:eastAsia="zh-CN"/>
        </w:rPr>
        <w:t>.</w:t>
      </w:r>
      <w:r>
        <w:rPr>
          <w:rFonts w:hint="eastAsia" w:ascii="Times New Roman" w:hAnsi="Times New Roman" w:eastAsia="宋体" w:cs="Times New Roman"/>
        </w:rPr>
        <w:t>对于宾客有宗教信仰方面忌讳的用品，禁止在房间摆放，以示对客人的(  　)。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A、关心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>B、尊重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>C、重视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D、礼遇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3.检查离店客人房间如发现有遗留物品，应立即送交客人。若客人已经离店，一般应将遗留物品交(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)保管。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A、客房服务中心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>B、主管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>C、领班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D、经理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4.在对伊位克政府代表团的服务中，除了按日常工作程序外，还应注意宾客的(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)，采取针对性服务。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A、身份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</w:rPr>
        <w:t>B、作息时间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C、宗教信仰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D、性别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5. 行握手礼时，姿势正确的是(    )。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A、右臂自然向前伸出                      B、目光四处张望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C、通常坐着行握手礼                      D、两只手同时与两人行握手礼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16</w:t>
      </w:r>
      <w:r>
        <w:rPr>
          <w:rFonts w:hint="eastAsia" w:ascii="Times New Roman" w:hAnsi="Times New Roman" w:eastAsia="宋体" w:cs="Times New Roman"/>
        </w:rPr>
        <w:t>. 礼仪是表示礼节的(    )。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A、具体内容        B、内心情感        C、一种仪式         D、思想活动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17</w:t>
      </w:r>
      <w:r>
        <w:rPr>
          <w:rFonts w:hint="eastAsia" w:ascii="Times New Roman" w:hAnsi="Times New Roman" w:eastAsia="宋体" w:cs="Times New Roman"/>
        </w:rPr>
        <w:t>. 下列(    )做法是礼仪三大要素所不容的。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A、着休闲装参加外交活动                     B、敬语待客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C、与人交往面带微笑                         D、穿黑色西装参加吊唁活动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hint="eastAsia" w:ascii="Times New Roman" w:hAnsi="Times New Roman" w:eastAsia="宋体" w:cs="Times New Roman"/>
        </w:rPr>
        <w:t>8. 礼节是表示尊重的形式要求，礼貌是表示(    )。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A、彼此见面时的一种招呼方式                B、人的表情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C、尊重的言行规范                          D、共同遵守的社会公德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19</w:t>
      </w:r>
      <w:r>
        <w:rPr>
          <w:rFonts w:hint="eastAsia" w:ascii="Times New Roman" w:hAnsi="Times New Roman" w:eastAsia="宋体" w:cs="Times New Roman"/>
        </w:rPr>
        <w:t>. 服务员与客人交谈时(    )做法是不对的。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A、语音适量        B、速度适当     C、语言标准     D、高声与客人交谈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20</w:t>
      </w:r>
      <w:r>
        <w:rPr>
          <w:rFonts w:hint="eastAsia" w:ascii="Times New Roman" w:hAnsi="Times New Roman" w:eastAsia="宋体" w:cs="Times New Roman"/>
        </w:rPr>
        <w:t>. (    )姿态不符合服务员正确站姿要领。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A、目光上扬        B、肩平挺胸     C、两腿相靠，直立     D、直腰收腹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1.下列白酒属于米香型的是(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A.三花酒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B.西凤酒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C.郎酒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D.剑南春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2.芽叶肥壮，大小均匀，银毫形如雀舌指的是(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A.黄山毛峰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B.西湖龙井     C.太湖碧螺春       D.福建铁观音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3.在下列茶中，按照加工工艺依次为不发酵、半发酵、全发酵的是(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A.西湖龙井、滇红、武夷岩茶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B.黄山毛峰、福建铁观音、祁红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C.祁红、太湖碧螺春、广东风凰单从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D.君山银针、武夷岩茶、滇红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4.在下列茶叶中，按加工工艺分为六大类，不属于这六类的是(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A.绿茶          B.黄茶              C.黑茶                  D.乌龙茶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5.分别属酱香型、清香型、米香型的一组白酒是(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A.茅台、五粮液、桂林三花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B.五粮液、汾酒、董酒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C.茅台、泸州老窖、西凤酒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D.茅台、汾酒、桂林三花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6.下列不属于乌龙茶的是(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A.黄山毛峰茶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B.广东凤凰单枞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C.武夷岩茶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D.福建铁观音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7.被世人誉为“色绿、香郁、味甘、形美”四绝的是(</w:t>
      </w:r>
      <w:r>
        <w:rPr>
          <w:rFonts w:hint="eastAsia" w:ascii="Times New Roman" w:hAnsi="Times New Roman" w:eastAsia="宋体" w:cs="Times New Roman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A.太湖碧螺春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B.黄山毛峰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C.君山银针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D.西湖龙井 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28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为客人献茶时，其顺序的礼仪形式是(　　)。</w:t>
      </w:r>
    </w:p>
    <w:p>
      <w:pPr>
        <w:rPr>
          <w:rFonts w:hint="eastAsia" w:ascii="Times New Roman" w:hAnsi="Times New Roman" w:eastAsia="宋体" w:cs="Times New Roman"/>
          <w:lang w:val="zh-CN"/>
        </w:rPr>
      </w:pPr>
      <w:r>
        <w:rPr>
          <w:rFonts w:hint="eastAsia" w:ascii="Times New Roman" w:hAnsi="Times New Roman" w:eastAsia="宋体" w:cs="Times New Roman"/>
        </w:rPr>
        <w:t>A、先宾后主       B、先主后宾       C、宾主同时        D、先男后女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29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下列(　　)在布置中餐宴会厅时应注意。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A、处理好“围”与“透”的关系           B、菜肴品种的确定</w:t>
      </w:r>
    </w:p>
    <w:p>
      <w:pPr>
        <w:rPr>
          <w:rFonts w:hint="eastAsia" w:ascii="Times New Roman" w:hAnsi="Times New Roman" w:eastAsia="宋体" w:cs="Times New Roman"/>
          <w:lang w:val="zh-CN"/>
        </w:rPr>
      </w:pPr>
      <w:r>
        <w:rPr>
          <w:rFonts w:hint="eastAsia" w:ascii="Times New Roman" w:hAnsi="Times New Roman" w:eastAsia="宋体" w:cs="Times New Roman"/>
        </w:rPr>
        <w:t>C、岗位服务员的落实                 D、服务员工服的确定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lang w:val="en-US" w:eastAsia="zh-CN"/>
        </w:rPr>
        <w:t>.被誉为“国酒” “外交酒”的是(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)。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A 汾酒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B 五粮液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C 茅台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D洋河大曲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31</w:t>
      </w:r>
      <w:r>
        <w:rPr>
          <w:rFonts w:hint="default" w:ascii="Times New Roman" w:hAnsi="Times New Roman" w:eastAsia="宋体" w:cs="Times New Roman"/>
          <w:lang w:val="en-US" w:eastAsia="zh-CN"/>
        </w:rPr>
        <w:t>.太湖碧螺春原名为“吓煞人香”，后被清代皇帝(</w:t>
      </w: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lang w:val="en-US" w:eastAsia="zh-CN"/>
        </w:rPr>
        <w:t>)改名为“碧螺春”。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A.乾隆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B.顺治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C.康熙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lang w:val="en-US" w:eastAsia="zh-CN"/>
        </w:rPr>
        <w:t>D.雍正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32</w:t>
      </w:r>
      <w:r>
        <w:rPr>
          <w:rFonts w:hint="default" w:ascii="Times New Roman" w:hAnsi="Times New Roman" w:eastAsia="宋体" w:cs="Times New Roman"/>
          <w:lang w:val="en-US" w:eastAsia="zh-CN"/>
        </w:rPr>
        <w:t>.中国传统的饮料酒是(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)，位居世界六大蒸馏名酒。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A.白酒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B.啤酒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C.黄酒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D.药酒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33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宋代的插花特别注重构思的理性意念，花材多选用有寓意深刻的(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>　)竹、梅、兰、水仙等上品花木。</w:t>
      </w:r>
    </w:p>
    <w:p>
      <w:pPr>
        <w:rPr>
          <w:rFonts w:hint="eastAsia" w:ascii="Times New Roman" w:hAnsi="Times New Roman" w:eastAsia="宋体" w:cs="Times New Roman"/>
          <w:lang w:val="zh-CN"/>
        </w:rPr>
      </w:pPr>
      <w:r>
        <w:rPr>
          <w:rFonts w:hint="eastAsia" w:ascii="Times New Roman" w:hAnsi="Times New Roman" w:eastAsia="宋体" w:cs="Times New Roman"/>
        </w:rPr>
        <w:t>A、柏              B、松              C、桂              D、白果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34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中国插花艺术的原则是，在(　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>　)花材原有自然状态下，灵活插制，随意造型，以达到“虽由人作，宛自天开，天人和一”的自然境界。</w:t>
      </w:r>
    </w:p>
    <w:p>
      <w:pPr>
        <w:rPr>
          <w:rFonts w:hint="eastAsia" w:ascii="Times New Roman" w:hAnsi="Times New Roman" w:eastAsia="宋体" w:cs="Times New Roman"/>
          <w:lang w:val="zh-CN"/>
        </w:rPr>
      </w:pPr>
      <w:r>
        <w:rPr>
          <w:rFonts w:hint="eastAsia" w:ascii="Times New Roman" w:hAnsi="Times New Roman" w:eastAsia="宋体" w:cs="Times New Roman"/>
        </w:rPr>
        <w:t xml:space="preserve">A、管理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B、保存            C、制造            D、改变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35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(　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　)选用酒杯时应遵循的两个标准一是习惯性标准，二是美观性标准。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</w:rPr>
        <w:t>A、客房            B、库房             C、洗衣房           D、酒吧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36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鸡尾酒杯通常呈倒三角形或(　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>　)，容量为3.5盎司，专门用来盛放鸡尾酒和各种饮料。</w:t>
      </w:r>
    </w:p>
    <w:p>
      <w:pPr>
        <w:rPr>
          <w:rFonts w:hint="eastAsia" w:ascii="Times New Roman" w:hAnsi="Times New Roman" w:eastAsia="宋体" w:cs="Times New Roman"/>
          <w:lang w:val="zh-CN"/>
        </w:rPr>
      </w:pPr>
      <w:r>
        <w:rPr>
          <w:rFonts w:hint="eastAsia" w:ascii="Times New Roman" w:hAnsi="Times New Roman" w:eastAsia="宋体" w:cs="Times New Roman"/>
        </w:rPr>
        <w:t>A、梯形            B、山形            C、T形            D、S形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37</w:t>
      </w:r>
      <w:r>
        <w:rPr>
          <w:rFonts w:hint="eastAsia" w:ascii="Times New Roman" w:hAnsi="Times New Roman" w:eastAsia="宋体" w:cs="Times New Roman"/>
          <w:lang w:val="zh-CN"/>
        </w:rPr>
        <w:t>.</w:t>
      </w:r>
      <w:r>
        <w:rPr>
          <w:rFonts w:hint="eastAsia" w:ascii="Times New Roman" w:hAnsi="Times New Roman" w:eastAsia="宋体" w:cs="Times New Roman"/>
        </w:rPr>
        <w:t>白兰地杯杯形酷似郁金香，酒杯(　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　)，杯口缩窄。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</w:rPr>
        <w:t xml:space="preserve">A、腰部细长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B、底部细长       C、中部细长        D、腰部丰满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38</w:t>
      </w:r>
      <w:r>
        <w:rPr>
          <w:rFonts w:hint="default" w:ascii="Times New Roman" w:hAnsi="Times New Roman" w:eastAsia="宋体" w:cs="Times New Roman"/>
          <w:lang w:val="en-US" w:eastAsia="zh-CN"/>
        </w:rPr>
        <w:t>右手扶托的危害有哪些？</w:t>
      </w:r>
      <w:r>
        <w:rPr>
          <w:rFonts w:hint="eastAsia" w:ascii="Times New Roman" w:hAnsi="Times New Roman" w:eastAsia="宋体" w:cs="Times New Roman"/>
          <w:lang w:val="en-US" w:eastAsia="zh-CN"/>
        </w:rPr>
        <w:t>（     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A容易造成端托失误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B走路失去平衡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C遮挡行走视线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D不雅观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39</w:t>
      </w:r>
      <w:r>
        <w:rPr>
          <w:rFonts w:hint="default" w:ascii="Times New Roman" w:hAnsi="Times New Roman" w:eastAsia="宋体" w:cs="Times New Roman"/>
          <w:lang w:val="en-US" w:eastAsia="zh-CN"/>
        </w:rPr>
        <w:t>、‍哪些托盘应停止使用？</w:t>
      </w:r>
      <w:r>
        <w:rPr>
          <w:rFonts w:hint="eastAsia" w:ascii="Times New Roman" w:hAnsi="Times New Roman" w:eastAsia="宋体" w:cs="Times New Roman"/>
          <w:lang w:val="en-US" w:eastAsia="zh-CN"/>
        </w:rPr>
        <w:t>（     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A出现了清洁不掉的斑痕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B托盘变色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C托盘变形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D托盘掉落灰尘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40.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中国酿制的白酒是世界著名的(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)，其特点是晶莹纯净、透明无色、无沉淀、回味无穷，有的品种有黏杯的特点，洒香馥郁纯净，并有溢香、留香之感。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A六大蒸馏酒之一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B六大压榨酒之一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C四大蒸馏酒之一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D四大陈酿酒之一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41.</w:t>
      </w:r>
      <w:r>
        <w:rPr>
          <w:rFonts w:hint="default" w:ascii="Times New Roman" w:hAnsi="Times New Roman" w:eastAsia="宋体" w:cs="Times New Roman"/>
          <w:lang w:val="en-US" w:eastAsia="zh-CN"/>
        </w:rPr>
        <w:t>‌拔出香摈酒瓶塞后，酒瓶应保持45°角，以防(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)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A酒水污染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B酒液溢出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C出现泡沫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D酒液晃动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42.</w:t>
      </w:r>
      <w:r>
        <w:rPr>
          <w:rFonts w:hint="default" w:ascii="Times New Roman" w:hAnsi="Times New Roman" w:eastAsia="宋体" w:cs="Times New Roman"/>
          <w:lang w:val="en-US" w:eastAsia="zh-CN"/>
        </w:rPr>
        <w:t>开启工具用小刀的酒水是(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A香槟酒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B白酒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C二锅头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D烧酒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43.</w:t>
      </w:r>
      <w:r>
        <w:rPr>
          <w:rFonts w:hint="default" w:ascii="Times New Roman" w:hAnsi="Times New Roman" w:eastAsia="宋体" w:cs="Times New Roman"/>
          <w:lang w:val="en-US" w:eastAsia="zh-CN"/>
        </w:rPr>
        <w:t>‌开启香槟酒时，要求左手(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)瓶颈处，成45°角。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A直握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B斜拉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C直立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D斜拿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44.</w:t>
      </w:r>
      <w:r>
        <w:rPr>
          <w:rFonts w:hint="default" w:ascii="Times New Roman" w:hAnsi="Times New Roman" w:eastAsia="宋体" w:cs="Times New Roman"/>
          <w:lang w:val="en-US" w:eastAsia="zh-CN"/>
        </w:rPr>
        <w:t>由于酿酒所用的原料不同，因而酿制的酒也各不相同，按酒的(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)，大体可分为白酒、黄酒、啤酒、果酒、汽酒、配制酒六大类。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A香型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B口味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C原料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D特点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45.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根据糖分区分，葡萄酒可分为：(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)。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A半甜葡萄酒：含糖量在12-45g/L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B干葡萄酒：含糖量低于4g/L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C甜葡萄酒：含糖量大于45g/L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D半干葡萄酒：含糖量在4-12g/L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46.</w:t>
      </w:r>
      <w:r>
        <w:rPr>
          <w:rFonts w:hint="eastAsia" w:ascii="Times New Roman" w:hAnsi="Times New Roman" w:eastAsia="宋体" w:cs="Times New Roman"/>
        </w:rPr>
        <w:t>斟酒时，瓶口与杯口应 ______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__ 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</w:rPr>
        <w:t>相距越远越好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</w:rPr>
        <w:t>相距 5CM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C.</w:t>
      </w:r>
      <w:r>
        <w:rPr>
          <w:rFonts w:hint="eastAsia" w:ascii="Times New Roman" w:hAnsi="Times New Roman" w:eastAsia="宋体" w:cs="Times New Roman"/>
        </w:rPr>
        <w:t>相接触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</w:rPr>
        <w:t>相距 2CM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47.</w:t>
      </w:r>
      <w:r>
        <w:rPr>
          <w:rFonts w:hint="eastAsia" w:ascii="Times New Roman" w:hAnsi="Times New Roman" w:eastAsia="宋体" w:cs="Times New Roman"/>
        </w:rPr>
        <w:t>中餐宴会 ____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____ 上的花称为主花。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</w:rPr>
        <w:t>副主人位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B.</w:t>
      </w:r>
      <w:r>
        <w:rPr>
          <w:rFonts w:hint="eastAsia" w:ascii="Times New Roman" w:hAnsi="Times New Roman" w:eastAsia="宋体" w:cs="Times New Roman"/>
        </w:rPr>
        <w:t>副主宾位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C.</w:t>
      </w:r>
      <w:r>
        <w:rPr>
          <w:rFonts w:hint="eastAsia" w:ascii="Times New Roman" w:hAnsi="Times New Roman" w:eastAsia="宋体" w:cs="Times New Roman"/>
        </w:rPr>
        <w:t>主宾位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</w:rPr>
        <w:t>主人位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48.</w:t>
      </w:r>
      <w:r>
        <w:rPr>
          <w:rFonts w:hint="eastAsia" w:ascii="Times New Roman" w:hAnsi="Times New Roman" w:eastAsia="宋体" w:cs="Times New Roman"/>
        </w:rPr>
        <w:t xml:space="preserve">以下特性中，不符合与餐饮服务特点的是：（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A、有形性  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B、一次性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C、直接性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D、差异性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49.</w:t>
      </w:r>
      <w:r>
        <w:rPr>
          <w:rFonts w:hint="eastAsia" w:ascii="Times New Roman" w:hAnsi="Times New Roman" w:eastAsia="宋体" w:cs="Times New Roman"/>
        </w:rPr>
        <w:t xml:space="preserve">托盘中轻托的正确操作次序是：（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A、装盘、起盘、行走、理盘、卸盘    B、行走、理盘、装盘、卸盘、起盘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C、理盘、装盘、起盘、行走、卸盘    D、卸盘、行走、装盘、理盘、装盘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50.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）是西式烹饪的主要特点。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A、选料广泛、品种繁多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</w:rPr>
        <w:t>B、用料新鲜、讲究方法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C、口味香醇、方法独特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</w:rPr>
        <w:t>D、以红烩、红焖和炒菜居多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51.</w:t>
      </w:r>
      <w:r>
        <w:rPr>
          <w:rFonts w:hint="eastAsia" w:ascii="Times New Roman" w:hAnsi="Times New Roman" w:eastAsia="宋体" w:cs="Times New Roman"/>
        </w:rPr>
        <w:t xml:space="preserve">问候外国人时，正确的服务用语是：（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A、Is everything to your satisfaction ?    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B、We hope serve you again , sir / madam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C、Excuse me , sir / madam , here is your bill .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D、Welcome come to our restaurant , may I help you , sir / madam ?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52.</w:t>
      </w:r>
      <w:r>
        <w:rPr>
          <w:rFonts w:hint="eastAsia" w:ascii="Times New Roman" w:hAnsi="Times New Roman" w:eastAsia="宋体" w:cs="Times New Roma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  ）是高级西餐厅的特点。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A、主题鲜明、风格迥异              B、讲究效率、轻松愉快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B、豪华享受、高档消费              D、餐娱结合、经典浪漫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53.</w:t>
      </w:r>
      <w:r>
        <w:rPr>
          <w:rFonts w:hint="eastAsia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）不属于自助餐台设计要求。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A、美观醒目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 xml:space="preserve">B、大方得体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</w:rPr>
        <w:t>C、方便客人      D、主题装饰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54.</w:t>
      </w:r>
      <w:r>
        <w:rPr>
          <w:rFonts w:hint="eastAsia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）不属于蒸馏酒。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A、白兰地、威士忌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</w:rPr>
        <w:t xml:space="preserve"> B、斯美安、雪华沙 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C、伏特加、朗姆酒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</w:rPr>
        <w:t>D、金酒、特吉拉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55.</w:t>
      </w:r>
      <w:r>
        <w:rPr>
          <w:rFonts w:hint="eastAsia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）不是酒的社会功能。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</w:rPr>
        <w:t xml:space="preserve">A、营养功能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B、治疗功能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 xml:space="preserve">C、交际功能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D、医药功能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56.</w:t>
      </w:r>
      <w:r>
        <w:rPr>
          <w:rFonts w:hint="eastAsia" w:ascii="Times New Roman" w:hAnsi="Times New Roman" w:eastAsia="宋体" w:cs="Times New Roman"/>
        </w:rPr>
        <w:t xml:space="preserve">酒吧的具体服务规程是（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A、引领服务、点酒服务、调酒服务、送酒服务、结帐服务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B、引领服务、调酒服务、送酒服务、结帐服务、送客服务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C、点酒服务、调酒服务、送酒服务、结帐服务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D、引领服务、点酒服务、调酒服务、送酒服务、送客服务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57.</w:t>
      </w:r>
      <w:r>
        <w:rPr>
          <w:rFonts w:hint="eastAsia" w:ascii="Times New Roman" w:hAnsi="Times New Roman" w:eastAsia="宋体" w:cs="Times New Roman"/>
        </w:rPr>
        <w:t xml:space="preserve">西餐台形主要有以下几种常见形式，其中正确的是（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A、“一”字型，“U”字型，“E”字型和正方形台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B、“B”字型，“U”字型，“E”字型和长方形台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C、“一”字型，“U”字型，“E”字型和长方形台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D、“B”字型，“一”字型，长方形台和正方形台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58.</w:t>
      </w:r>
      <w:r>
        <w:rPr>
          <w:rFonts w:hint="eastAsia" w:ascii="Times New Roman" w:hAnsi="Times New Roman" w:eastAsia="宋体" w:cs="Times New Roman"/>
        </w:rPr>
        <w:t xml:space="preserve">（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）不在餐饮部的职能范围内。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A、掌握市场需求、合理制定菜单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>B、进行餐饮创新、创造经营特色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C、加强餐饮推销、增加营业收入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>D、控制营销经费、降低餐饮成本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59.</w:t>
      </w:r>
      <w:r>
        <w:rPr>
          <w:rFonts w:hint="eastAsia" w:ascii="Times New Roman" w:hAnsi="Times New Roman" w:eastAsia="宋体" w:cs="Times New Roman"/>
        </w:rPr>
        <w:t xml:space="preserve">餐厅员工奖励中，（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）属于物质奖励。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A、需要奖励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 xml:space="preserve">B、目标奖励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 C、奖金激励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 D、惩罚激励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60.</w:t>
      </w:r>
      <w:r>
        <w:rPr>
          <w:rFonts w:hint="eastAsia" w:ascii="Times New Roman" w:hAnsi="Times New Roman" w:eastAsia="宋体" w:cs="Times New Roman"/>
        </w:rPr>
        <w:t xml:space="preserve">正确使用和保养陶瓷餐具的方法是：（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A、检查破损、及时清洗、分类存放、谨防潮湿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B、清洁消毒、每天清点、妥善保管、谨防潮湿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C、检查破损、及时清洗、清洁消毒、妥善保管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D、分类存放、每天清点、避免碰撞、严格消毒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61.</w:t>
      </w:r>
      <w:r>
        <w:rPr>
          <w:rFonts w:hint="eastAsia" w:ascii="Times New Roman" w:hAnsi="Times New Roman" w:eastAsia="宋体" w:cs="Times New Roman"/>
        </w:rPr>
        <w:t xml:space="preserve">（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）不属于餐饮原料的质量控制范畴。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A、餐饮原料的采购控制            B、餐饮原料的成品控制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C、餐饮原料的库存控制            D、餐饮原料的发放控制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62.</w:t>
      </w:r>
      <w:r>
        <w:rPr>
          <w:rFonts w:hint="eastAsia" w:ascii="Times New Roman" w:hAnsi="Times New Roman" w:eastAsia="宋体" w:cs="Times New Roman"/>
        </w:rPr>
        <w:t xml:space="preserve">对PDCA管理循环工作过程四个阶段叙述有误的是：（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  ）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eastAsia" w:ascii="Times New Roman" w:hAnsi="Times New Roman" w:eastAsia="宋体" w:cs="Times New Roman"/>
        </w:rPr>
        <w:t xml:space="preserve">、计划阶段（P）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</w:rPr>
        <w:t xml:space="preserve">B、实施阶段（D）  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C、检查阶段（C）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</w:rPr>
        <w:t>D、行动阶段（A）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63.</w:t>
      </w:r>
      <w:r>
        <w:rPr>
          <w:rFonts w:hint="default" w:ascii="Times New Roman" w:hAnsi="Times New Roman" w:eastAsia="宋体" w:cs="Times New Roman"/>
          <w:lang w:val="en-US" w:eastAsia="zh-CN"/>
        </w:rPr>
        <w:t>中餐的红、白酒杯的(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 )距离1cm。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</w:t>
      </w:r>
      <w:r>
        <w:rPr>
          <w:rFonts w:hint="eastAsia" w:ascii="Times New Roman" w:hAnsi="Times New Roman" w:eastAsia="宋体" w:cs="Times New Roman"/>
        </w:rPr>
        <w:t>、</w:t>
      </w:r>
      <w:r>
        <w:rPr>
          <w:rFonts w:hint="default" w:ascii="Times New Roman" w:hAnsi="Times New Roman" w:eastAsia="宋体" w:cs="Times New Roman"/>
          <w:lang w:val="en-US" w:eastAsia="zh-CN"/>
        </w:rPr>
        <w:t>杯柱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B.杯肚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C.杯口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lang w:val="en-US" w:eastAsia="zh-CN"/>
        </w:rPr>
        <w:t>D.杯托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64.</w:t>
      </w:r>
      <w:r>
        <w:rPr>
          <w:rFonts w:hint="default" w:ascii="Times New Roman" w:hAnsi="Times New Roman" w:eastAsia="宋体" w:cs="Times New Roman"/>
          <w:lang w:val="en-US" w:eastAsia="zh-CN"/>
        </w:rPr>
        <w:t>在西餐中吃甜品，如蛋糕、冰激凌、水果应配用(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lang w:val="en-US" w:eastAsia="zh-CN"/>
        </w:rPr>
        <w:t>)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</w:t>
      </w:r>
      <w:r>
        <w:rPr>
          <w:rFonts w:hint="default" w:ascii="Times New Roman" w:hAnsi="Times New Roman" w:eastAsia="宋体" w:cs="Times New Roman"/>
          <w:lang w:val="en-US" w:eastAsia="zh-CN"/>
        </w:rPr>
        <w:t>甜勺、黄油刀、甜叉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B、</w:t>
      </w:r>
      <w:r>
        <w:rPr>
          <w:rFonts w:hint="default" w:ascii="Times New Roman" w:hAnsi="Times New Roman" w:eastAsia="宋体" w:cs="Times New Roman"/>
          <w:lang w:val="en-US" w:eastAsia="zh-CN"/>
        </w:rPr>
        <w:t>甜叉、甜勺、水果刀、水果叉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lang w:val="en-US" w:eastAsia="zh-CN"/>
        </w:rPr>
        <w:t>甜叉、水果刀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lang w:val="en-US" w:eastAsia="zh-CN"/>
        </w:rPr>
        <w:t>小甜勺、叉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65.鲜花剪切时要(  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A、垂直切或斜切           B、斜切   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C、垂直花茎切             D、剥掉一部分皮再斜切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66.(     )就是对发生在客人身上的事作出适当的估计，确定你所做的，正是客人所想得到的。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A、询问客人需求           B、掌握客人需求 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C确定客人需求             D、预计客人需求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67.餐厅适时举办有特色的食品节，并配以主题鲜明的餐厅装饰，是为了帮助餐厅( 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A、建立客我关系            B、促进内部推销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C、促进外部推销            D、传播企业形象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68.承办宴会是餐饮行业经营业务中的(  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A、重点要求      B、重要环节       C、重点强项         D、重要步骤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69.我国西餐宴会常见的分菜方式是(  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A、厨师在厨房将菜肴按每份装盘后由服务员端菜上桌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B、服务员把装有食品的大银盘端到客人面前，逐一分派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C、服务员把装有食品的大银盘端到客人面前由客人自取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D、服务员把装有食品的大银盘端到客人面前，由主人分派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70.宴会为了表示欢迎、答谢、(    )、喜庆等而举行的一种隆重的、正式的餐饮活动。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A、庆祝          B、庆贺          C、祝福              D、祝贺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71、(   )和旅游快餐厅在布局上有明显的差别，因此，餐厅布局应考虑餐厅的经营性质。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A、商务高档餐厅     B、自助餐厅      C、中 餐厅       D、咖啡厅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72.使用饮料冰箱，在掌握箱内温度，防止冻碎瓶体，应注意酒水(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A、摆放整齐     B、先储先用      C、擦拭干净       D、使用期限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73.客人经常会询问服务员一些问题，他们不期望服务员(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A、只熟悉店内外设施           B、能迅速回答问题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C、推销饭店的设备服务         D、只考虑饭店利益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74、专业放映员、扩音技师、电工和摄影师属于(   )设备中的专职工作人员。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A、演出         B、展览           C、视听          D、宴会服务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75.加湿器可以增加空气的(   )，调节干燥的室内空气。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A、温度         B、对流           C、密度           D、湿度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76.俄式宴会的上菜方式是(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A、托盘式       B、台前自取式      C、台前 分让式    D、家庭式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77.美式宴会服务方式，服务员在客人面前(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A、分让菜肴     B、不需要分让菜肴    C、烹制菜肴       D、分切肉类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78、服务员在收拾台面时要做到(   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A、迅速         B、整齐            C、规范           D、轻拿轻放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79.浓香型白酒的香味是()。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A、蜜香清雅     B、清香纯正       C、蜜香浓郁         D、独特香气 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80.宴会为了表示(   )、答谢、祝贺、喜庆等而举行的一种隆重的、正式的餐饮活动。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A、欢快         B、欢迎           C、欢送             D、欢乐</w:t>
      </w:r>
    </w:p>
    <w:p>
      <w:pPr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b/>
          <w:sz w:val="28"/>
          <w:szCs w:val="21"/>
        </w:rPr>
        <w:t>二、判断题（每小题1分，共20分）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1.当客人酒杯中的酒水少于1/2时，就应及时斟添。（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2.托盘斟酒中，左手托盘要放在胸前，以免发生倒下现象。（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3.中餐散座一般是顾客吃完后撤盘。（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4.端托分为徒手端托和托盘端托两种。（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5.餐厅卫生要求达到的标准是清洁、整齐、美观、完备无缺。（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6.中国菜素来注重色、香、味、形、器、养，尤其讲究滋味。（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7.中国菜的制作特点是：善于选用多种原料，恰当合理地配比佐料。（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8.中国菜肴的特点可以用色、香、味、形、器、养来概括。（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9.进餐时，中国菜肴能使人们得到视觉、嗅觉、触觉的综合享受。（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10.在烹调过程中，原材料通过加工变得芳香可口，并具有复合的美味。（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11.递名片时要尊卑有序，地位低的人要首先把名片递给地位高的人。(   )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12.进电梯时，有专人看守的电梯，客人先进先出。(   )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13.给客人奉茶时不要从正面端来，应从每人的右后侧递上，身体略前倾。(   )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14.大圆形托盘用于斟酒、展示饮品、送菜、分菜等。(   )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15.大型宴会选用简单、挺括、美观的花型。(   )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16.啤酒等含泡沫气泡的酒，斟倒时可分两次进行，以泡沫不溢为准。(   )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17.上菜位置应选择主人和主宾之间。（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18.撤换餐碟的方法是先撤后上，在客人左侧、从主宾开始顺时针方向进行。（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19.茅台酒属于浓香型白酒。（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20.上菜的顺序应是先冷后热，先甜后咸。（   ）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spacing w:line="340" w:lineRule="exact"/>
        <w:jc w:val="left"/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</w:rPr>
        <w:t>答题卡区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881"/>
        <w:gridCol w:w="881"/>
        <w:gridCol w:w="881"/>
        <w:gridCol w:w="881"/>
        <w:gridCol w:w="881"/>
        <w:gridCol w:w="881"/>
        <w:gridCol w:w="881"/>
        <w:gridCol w:w="881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29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39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49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59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69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79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89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91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92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93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94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95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96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97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98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99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1080" w:type="dxa"/>
            <w:noWrap/>
          </w:tcPr>
          <w:p>
            <w:pPr>
              <w:spacing w:line="340" w:lineRule="exact"/>
              <w:jc w:val="left"/>
            </w:pPr>
            <w:r>
              <w:rPr>
                <w:rFonts w:hint="eastAsia"/>
              </w:rPr>
              <w:t>　</w:t>
            </w:r>
          </w:p>
        </w:tc>
      </w:tr>
    </w:tbl>
    <w:p>
      <w:pPr>
        <w:spacing w:line="340" w:lineRule="exact"/>
        <w:jc w:val="left"/>
      </w:pPr>
    </w:p>
    <w:sectPr>
      <w:footerReference r:id="rId3" w:type="default"/>
      <w:footerReference r:id="rId4" w:type="even"/>
      <w:pgSz w:w="20582" w:h="14515" w:orient="landscape"/>
      <w:pgMar w:top="1134" w:right="1134" w:bottom="850" w:left="1417" w:header="851" w:footer="992" w:gutter="0"/>
      <w:pgNumType w:fmt="numberInDash" w:start="1"/>
      <w:cols w:space="840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596922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4050" w:firstLineChars="2250"/>
    </w:pPr>
    <w:r>
      <w:rPr>
        <w:rFonts w:hint="eastAsia"/>
      </w:rPr>
      <w:t xml:space="preserve">&lt;3&gt;                                                                           &lt;4&gt; </w: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41CA05"/>
    <w:multiLevelType w:val="singleLevel"/>
    <w:tmpl w:val="9C41CA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72D0472"/>
    <w:multiLevelType w:val="singleLevel"/>
    <w:tmpl w:val="B72D047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zUwZDRkNjE1NTY0NTc0NDZjZDI3ZDljYjBhMjkifQ=="/>
  </w:docVars>
  <w:rsids>
    <w:rsidRoot w:val="299443B0"/>
    <w:rsid w:val="000007E6"/>
    <w:rsid w:val="001500F7"/>
    <w:rsid w:val="001C41E3"/>
    <w:rsid w:val="001F39E9"/>
    <w:rsid w:val="0024581E"/>
    <w:rsid w:val="002D56E4"/>
    <w:rsid w:val="00347E27"/>
    <w:rsid w:val="003C0A3C"/>
    <w:rsid w:val="00536543"/>
    <w:rsid w:val="006F7159"/>
    <w:rsid w:val="0077126B"/>
    <w:rsid w:val="00780AD7"/>
    <w:rsid w:val="00806318"/>
    <w:rsid w:val="009663E5"/>
    <w:rsid w:val="00A81F42"/>
    <w:rsid w:val="00A82A68"/>
    <w:rsid w:val="00AB43DD"/>
    <w:rsid w:val="00C8262C"/>
    <w:rsid w:val="00DE4AB3"/>
    <w:rsid w:val="00E14C0F"/>
    <w:rsid w:val="00ED4493"/>
    <w:rsid w:val="00F506B1"/>
    <w:rsid w:val="02A62291"/>
    <w:rsid w:val="03133113"/>
    <w:rsid w:val="05C1471D"/>
    <w:rsid w:val="092108C3"/>
    <w:rsid w:val="1B91643C"/>
    <w:rsid w:val="1F777278"/>
    <w:rsid w:val="22580966"/>
    <w:rsid w:val="25950F78"/>
    <w:rsid w:val="293033EF"/>
    <w:rsid w:val="299443B0"/>
    <w:rsid w:val="2EDD59F6"/>
    <w:rsid w:val="33FB5C32"/>
    <w:rsid w:val="34BA47E4"/>
    <w:rsid w:val="3A83468A"/>
    <w:rsid w:val="3B693880"/>
    <w:rsid w:val="3C9655CC"/>
    <w:rsid w:val="3EE635C9"/>
    <w:rsid w:val="4050081E"/>
    <w:rsid w:val="43A411DE"/>
    <w:rsid w:val="4A2A5FAD"/>
    <w:rsid w:val="4A350712"/>
    <w:rsid w:val="553E76D4"/>
    <w:rsid w:val="5DAB5B6B"/>
    <w:rsid w:val="5DAB78D0"/>
    <w:rsid w:val="64264155"/>
    <w:rsid w:val="66320B8F"/>
    <w:rsid w:val="69157BAE"/>
    <w:rsid w:val="698711F2"/>
    <w:rsid w:val="6B4E1391"/>
    <w:rsid w:val="70974046"/>
    <w:rsid w:val="72544A83"/>
    <w:rsid w:val="72850B6F"/>
    <w:rsid w:val="763410B6"/>
    <w:rsid w:val="765C2CFD"/>
    <w:rsid w:val="7718404C"/>
    <w:rsid w:val="7A640CCF"/>
    <w:rsid w:val="7BCD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1233</Words>
  <Characters>7029</Characters>
  <Lines>58</Lines>
  <Paragraphs>16</Paragraphs>
  <TotalTime>0</TotalTime>
  <ScaleCrop>false</ScaleCrop>
  <LinksUpToDate>false</LinksUpToDate>
  <CharactersWithSpaces>8246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2020-03-24T07:05:00Z</dcterms:created>
  <dc:creator>听风～</dc:creator>
  <cp:lastModifiedBy>Administrator</cp:lastModifiedBy>
  <dcterms:modified xsi:type="dcterms:W3CDTF">2024-04-11T12:58:28Z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D0E9D58785274593A13AE1F90C18A82A_13</vt:lpwstr>
  </property>
</Properties>
</file>